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16" w:rsidRPr="00961C16" w:rsidRDefault="00961C16" w:rsidP="00961C16">
      <w:pPr>
        <w:jc w:val="center"/>
        <w:rPr>
          <w:b/>
          <w:sz w:val="28"/>
          <w:szCs w:val="28"/>
        </w:rPr>
      </w:pPr>
      <w:r w:rsidRPr="00961C16">
        <w:rPr>
          <w:b/>
          <w:sz w:val="28"/>
          <w:szCs w:val="28"/>
        </w:rPr>
        <w:t>Результаты контрольного мероприятия</w:t>
      </w:r>
    </w:p>
    <w:p w:rsidR="00961C16" w:rsidRPr="00961C16" w:rsidRDefault="00961C16" w:rsidP="00961C16">
      <w:pPr>
        <w:jc w:val="center"/>
        <w:rPr>
          <w:b/>
          <w:sz w:val="28"/>
          <w:szCs w:val="28"/>
        </w:rPr>
      </w:pPr>
      <w:r w:rsidRPr="00961C16">
        <w:rPr>
          <w:b/>
          <w:sz w:val="28"/>
          <w:szCs w:val="28"/>
        </w:rPr>
        <w:t xml:space="preserve">«Проверка финансово-хозяйственной деятельности муниципального автономного учреждения «Организационно-методический центр» за 2012 </w:t>
      </w:r>
    </w:p>
    <w:p w:rsidR="00961C16" w:rsidRPr="00961C16" w:rsidRDefault="00961C16" w:rsidP="00961C16">
      <w:pPr>
        <w:rPr>
          <w:sz w:val="28"/>
          <w:szCs w:val="28"/>
        </w:rPr>
      </w:pPr>
    </w:p>
    <w:p w:rsidR="00961C16" w:rsidRPr="0073412A" w:rsidRDefault="00961C16" w:rsidP="00961C16">
      <w:pPr>
        <w:ind w:firstLine="708"/>
        <w:jc w:val="both"/>
        <w:rPr>
          <w:sz w:val="28"/>
          <w:szCs w:val="28"/>
        </w:rPr>
      </w:pPr>
      <w:r w:rsidRPr="0073412A">
        <w:rPr>
          <w:sz w:val="28"/>
          <w:szCs w:val="28"/>
        </w:rPr>
        <w:t xml:space="preserve">В соответствии с пунктом </w:t>
      </w:r>
      <w:r w:rsidR="00642481" w:rsidRPr="0073412A">
        <w:rPr>
          <w:sz w:val="28"/>
          <w:szCs w:val="28"/>
        </w:rPr>
        <w:t xml:space="preserve">2 раздела </w:t>
      </w:r>
      <w:r w:rsidR="00642481" w:rsidRPr="0073412A">
        <w:rPr>
          <w:sz w:val="28"/>
          <w:szCs w:val="28"/>
          <w:lang w:val="en-US"/>
        </w:rPr>
        <w:t>I</w:t>
      </w:r>
      <w:r w:rsidRPr="0073412A">
        <w:rPr>
          <w:sz w:val="28"/>
          <w:szCs w:val="28"/>
        </w:rPr>
        <w:t xml:space="preserve"> </w:t>
      </w:r>
      <w:r w:rsidR="00642481" w:rsidRPr="0073412A">
        <w:rPr>
          <w:sz w:val="28"/>
          <w:szCs w:val="28"/>
        </w:rPr>
        <w:t>П</w:t>
      </w:r>
      <w:r w:rsidRPr="0073412A">
        <w:rPr>
          <w:sz w:val="28"/>
          <w:szCs w:val="28"/>
        </w:rPr>
        <w:t xml:space="preserve">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642481" w:rsidRPr="0073412A">
        <w:rPr>
          <w:sz w:val="28"/>
          <w:szCs w:val="28"/>
        </w:rPr>
        <w:t xml:space="preserve">«Проверка финансово-хозяйственной деятельности муниципального автономного учреждения «Организационно-методический центр» за 2012 </w:t>
      </w:r>
      <w:r w:rsidR="0073412A" w:rsidRPr="0073412A">
        <w:rPr>
          <w:sz w:val="28"/>
          <w:szCs w:val="28"/>
        </w:rPr>
        <w:t xml:space="preserve">в Муниципальном автономном учреждении «Организационно-методический центр» </w:t>
      </w:r>
    </w:p>
    <w:p w:rsidR="00961C16" w:rsidRPr="00961C16" w:rsidRDefault="00961C16" w:rsidP="00961C16">
      <w:pPr>
        <w:jc w:val="both"/>
        <w:rPr>
          <w:sz w:val="28"/>
          <w:szCs w:val="28"/>
        </w:rPr>
      </w:pPr>
    </w:p>
    <w:p w:rsidR="00961C16" w:rsidRPr="00961C16" w:rsidRDefault="00961C16" w:rsidP="00961C16">
      <w:pPr>
        <w:jc w:val="both"/>
        <w:rPr>
          <w:sz w:val="28"/>
          <w:szCs w:val="28"/>
        </w:rPr>
      </w:pPr>
      <w:r w:rsidRPr="00961C16">
        <w:rPr>
          <w:sz w:val="28"/>
          <w:szCs w:val="28"/>
        </w:rPr>
        <w:t>По результатам контрольного мероприятия установлено:</w:t>
      </w:r>
    </w:p>
    <w:p w:rsidR="00961C16" w:rsidRPr="00961C16" w:rsidRDefault="00961C16" w:rsidP="00961C16">
      <w:pPr>
        <w:jc w:val="both"/>
        <w:rPr>
          <w:sz w:val="28"/>
          <w:szCs w:val="28"/>
        </w:rPr>
      </w:pPr>
    </w:p>
    <w:p w:rsidR="00961C16" w:rsidRPr="00961C16" w:rsidRDefault="00961C16" w:rsidP="00961C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961C16">
        <w:rPr>
          <w:sz w:val="28"/>
          <w:szCs w:val="28"/>
        </w:rPr>
        <w:t xml:space="preserve">езаконное расходование бюджетных средств в размере 2 473,9 рублей;  нарушения норм Бюджетного кодекса Российской Федерации, Гражданского кодекса Российской Федерации, Федерального закона от 03.11.2006 года № 174-ФЗ «Об автономных учреждениях», Федерального закона от 21 июля 1997 № 122-ФЗ «О государственной регистрации прав на недвижимое имущество и сделок по ним» и иных нормативных правовых актов. </w:t>
      </w:r>
      <w:proofErr w:type="gramEnd"/>
    </w:p>
    <w:p w:rsidR="00961C16" w:rsidRPr="00961C16" w:rsidRDefault="00961C16" w:rsidP="00961C16">
      <w:pPr>
        <w:ind w:firstLine="708"/>
        <w:jc w:val="both"/>
        <w:rPr>
          <w:sz w:val="28"/>
          <w:szCs w:val="28"/>
        </w:rPr>
      </w:pPr>
      <w:r w:rsidRPr="00961C16">
        <w:rPr>
          <w:sz w:val="28"/>
          <w:szCs w:val="28"/>
        </w:rPr>
        <w:t>По результатам проверки  директору муниципального автономного учреждения «Организационно-методический центр» направлено представление с предложениями по устранению выявленных нарушений и недостатков.</w:t>
      </w:r>
    </w:p>
    <w:p w:rsidR="00C6193A" w:rsidRPr="00BE3B3D" w:rsidRDefault="00961C16" w:rsidP="00961C16">
      <w:pPr>
        <w:ind w:firstLine="708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 </w:t>
      </w:r>
      <w:r w:rsidRPr="00BE3B3D">
        <w:rPr>
          <w:sz w:val="28"/>
          <w:szCs w:val="28"/>
        </w:rPr>
        <w:t xml:space="preserve">Копия представления направлена в адрес главы администрации Ханты-Мансийского района </w:t>
      </w:r>
      <w:r w:rsidR="002A24B7" w:rsidRPr="00BE3B3D">
        <w:rPr>
          <w:sz w:val="28"/>
          <w:szCs w:val="28"/>
        </w:rPr>
        <w:t>для рассмотрения вопроса о привлечении к ответственности должностных лиц, за допущенные нарушения.</w:t>
      </w:r>
    </w:p>
    <w:p w:rsidR="00961C16" w:rsidRPr="00961C16" w:rsidRDefault="00961C16" w:rsidP="00961C16">
      <w:pPr>
        <w:ind w:firstLine="708"/>
        <w:jc w:val="both"/>
        <w:rPr>
          <w:sz w:val="28"/>
          <w:szCs w:val="28"/>
        </w:rPr>
      </w:pPr>
      <w:r w:rsidRPr="00961C16">
        <w:rPr>
          <w:sz w:val="28"/>
          <w:szCs w:val="28"/>
        </w:rPr>
        <w:t xml:space="preserve"> </w:t>
      </w:r>
      <w:r w:rsidR="003B4BAD" w:rsidRPr="003B4BAD">
        <w:rPr>
          <w:sz w:val="28"/>
          <w:szCs w:val="28"/>
        </w:rPr>
        <w:t xml:space="preserve">Материалы, проведенного контрольного мероприятия направлены в Ханты-Мансийскую межрайонную прокуратуру.  </w:t>
      </w:r>
      <w:bookmarkStart w:id="0" w:name="_GoBack"/>
      <w:bookmarkEnd w:id="0"/>
    </w:p>
    <w:sectPr w:rsidR="00961C16" w:rsidRPr="0096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16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4BD1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4B7"/>
    <w:rsid w:val="002A294D"/>
    <w:rsid w:val="002A30C2"/>
    <w:rsid w:val="002A4571"/>
    <w:rsid w:val="002A515A"/>
    <w:rsid w:val="002B03E6"/>
    <w:rsid w:val="002B1703"/>
    <w:rsid w:val="002B1762"/>
    <w:rsid w:val="002B5EEA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4BAD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2F5B"/>
    <w:rsid w:val="004437CE"/>
    <w:rsid w:val="00444FD8"/>
    <w:rsid w:val="0044666B"/>
    <w:rsid w:val="00446782"/>
    <w:rsid w:val="00446F96"/>
    <w:rsid w:val="00451F51"/>
    <w:rsid w:val="00455914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481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412A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C16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3D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193A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10</cp:revision>
  <dcterms:created xsi:type="dcterms:W3CDTF">2013-08-12T11:41:00Z</dcterms:created>
  <dcterms:modified xsi:type="dcterms:W3CDTF">2013-08-13T04:30:00Z</dcterms:modified>
</cp:coreProperties>
</file>